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784328" w:rsidRPr="003D503E">
        <w:rPr>
          <w:lang w:val="ru-RU"/>
        </w:rPr>
        <w:t>1</w:t>
      </w:r>
      <w:r w:rsidRPr="003D503E">
        <w:t xml:space="preserve">: </w:t>
      </w:r>
    </w:p>
    <w:p w:rsidR="00680BF7" w:rsidRPr="00680BF7" w:rsidRDefault="00680BF7" w:rsidP="00680BF7">
      <w:pPr>
        <w:spacing w:line="360" w:lineRule="auto"/>
        <w:ind w:firstLine="567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0BF7" w:rsidRPr="00680BF7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680BF7" w:rsidRPr="00680BF7" w:rsidRDefault="00680BF7" w:rsidP="00680BF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80BF7" w:rsidRPr="00680BF7" w:rsidRDefault="00680BF7" w:rsidP="00680BF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Координаты точек</w:t>
            </w:r>
          </w:p>
        </w:tc>
      </w:tr>
      <w:tr w:rsidR="00680BF7" w:rsidRPr="00680BF7" w:rsidTr="00732DF4">
        <w:tc>
          <w:tcPr>
            <w:tcW w:w="3190" w:type="dxa"/>
            <w:vMerge/>
            <w:shd w:val="clear" w:color="auto" w:fill="auto"/>
            <w:vAlign w:val="center"/>
          </w:tcPr>
          <w:p w:rsidR="00680BF7" w:rsidRPr="00680BF7" w:rsidRDefault="00680BF7" w:rsidP="00680BF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80BF7" w:rsidRPr="00680BF7" w:rsidRDefault="00680BF7" w:rsidP="00680BF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80BF7" w:rsidRPr="00680BF7" w:rsidRDefault="00680BF7" w:rsidP="00680BF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У</w:t>
            </w:r>
          </w:p>
        </w:tc>
      </w:tr>
      <w:tr w:rsidR="00680BF7" w:rsidRPr="00680BF7" w:rsidTr="00732DF4">
        <w:tc>
          <w:tcPr>
            <w:tcW w:w="3190" w:type="dxa"/>
            <w:shd w:val="clear" w:color="auto" w:fill="auto"/>
            <w:vAlign w:val="center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18490.89</w:t>
            </w:r>
          </w:p>
        </w:tc>
      </w:tr>
      <w:tr w:rsidR="00680BF7" w:rsidRPr="00680BF7" w:rsidTr="00732DF4">
        <w:tc>
          <w:tcPr>
            <w:tcW w:w="3190" w:type="dxa"/>
            <w:shd w:val="clear" w:color="auto" w:fill="auto"/>
            <w:vAlign w:val="center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18492.77</w:t>
            </w:r>
          </w:p>
        </w:tc>
      </w:tr>
      <w:tr w:rsidR="00680BF7" w:rsidRPr="00680BF7" w:rsidTr="00732DF4">
        <w:tc>
          <w:tcPr>
            <w:tcW w:w="3190" w:type="dxa"/>
            <w:shd w:val="clear" w:color="auto" w:fill="auto"/>
            <w:vAlign w:val="center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18492.27</w:t>
            </w:r>
          </w:p>
        </w:tc>
      </w:tr>
      <w:tr w:rsidR="00680BF7" w:rsidRPr="00680BF7" w:rsidTr="00732DF4">
        <w:tc>
          <w:tcPr>
            <w:tcW w:w="3190" w:type="dxa"/>
            <w:shd w:val="clear" w:color="auto" w:fill="auto"/>
            <w:vAlign w:val="center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sz w:val="20"/>
                <w:szCs w:val="26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680BF7" w:rsidRPr="00680BF7" w:rsidRDefault="00680BF7" w:rsidP="00680BF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</w:pPr>
            <w:r w:rsidRPr="00680BF7">
              <w:rPr>
                <w:rFonts w:ascii="Times New Roman" w:eastAsia="Times New Roman" w:hAnsi="Times New Roman" w:cs="Times New Roman"/>
                <w:color w:val="auto"/>
                <w:sz w:val="20"/>
                <w:szCs w:val="26"/>
                <w:lang w:val="ru-RU"/>
              </w:rPr>
              <w:t>18490.38</w:t>
            </w:r>
          </w:p>
        </w:tc>
      </w:tr>
    </w:tbl>
    <w:p w:rsidR="00680BF7" w:rsidRPr="00680BF7" w:rsidRDefault="00680BF7" w:rsidP="00680B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Сведения о площади места размещения НТО: 3 кв.м.;</w:t>
      </w:r>
    </w:p>
    <w:p w:rsidR="00680BF7" w:rsidRPr="00680BF7" w:rsidRDefault="00680BF7" w:rsidP="00680B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Адрес НТО: Самарская область, г. Кинель, ул. Ульяновская, в районе магазина «Магнит» (справа от торговых рядов);</w:t>
      </w:r>
    </w:p>
    <w:p w:rsidR="00680BF7" w:rsidRPr="00680BF7" w:rsidRDefault="00680BF7" w:rsidP="00680B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Сезонный объект;</w:t>
      </w:r>
    </w:p>
    <w:p w:rsidR="00680BF7" w:rsidRPr="00680BF7" w:rsidRDefault="00680BF7" w:rsidP="00680B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Специализация НТО: продовольственные товары (квасная емкость);</w:t>
      </w:r>
    </w:p>
    <w:p w:rsidR="00680BF7" w:rsidRPr="00680BF7" w:rsidRDefault="00680BF7" w:rsidP="00680B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680BF7" w:rsidRPr="00680BF7" w:rsidRDefault="00680BF7" w:rsidP="00680BF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80BF7">
        <w:rPr>
          <w:rFonts w:ascii="Times New Roman" w:eastAsia="Times New Roman" w:hAnsi="Times New Roman" w:cs="Times New Roman"/>
          <w:color w:val="auto"/>
          <w:szCs w:val="26"/>
          <w:lang w:val="ru-RU"/>
        </w:rPr>
        <w:t>Шаг аукциона 24 (двадцать четыре) рубля;</w:t>
      </w:r>
    </w:p>
    <w:p w:rsidR="00A66F6A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3D503E">
        <w:rPr>
          <w:b w:val="0"/>
          <w:bCs w:val="0"/>
          <w:color w:val="auto"/>
          <w:sz w:val="24"/>
          <w:lang w:val="ru-RU"/>
        </w:rPr>
        <w:t xml:space="preserve">        Размер задатка 162 (сто шестьдесят два) рубля 00 копеек;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час.17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15.03.2017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 15 час. 57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26 мин.</w:t>
            </w:r>
          </w:p>
        </w:tc>
      </w:tr>
      <w:tr w:rsidR="00680BF7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D503E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№47, 14.03.2017 г. 13 час.17 мин.</w:t>
            </w:r>
          </w:p>
        </w:tc>
      </w:tr>
      <w:tr w:rsidR="00680BF7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D503E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№63, 24.0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 15 час. 57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bookmarkStart w:id="0" w:name="_GoBack"/>
      <w:bookmarkEnd w:id="0"/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798" w:rsidRDefault="00914798">
      <w:r>
        <w:separator/>
      </w:r>
    </w:p>
  </w:endnote>
  <w:endnote w:type="continuationSeparator" w:id="0">
    <w:p w:rsidR="00914798" w:rsidRDefault="0091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798" w:rsidRDefault="00914798"/>
  </w:footnote>
  <w:footnote w:type="continuationSeparator" w:id="0">
    <w:p w:rsidR="00914798" w:rsidRDefault="009147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C2483"/>
    <w:rsid w:val="00BC6252"/>
    <w:rsid w:val="00C11AD1"/>
    <w:rsid w:val="00CE4271"/>
    <w:rsid w:val="00D33082"/>
    <w:rsid w:val="00D41878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2016-06-14T12:00:00Z</cp:lastPrinted>
  <dcterms:created xsi:type="dcterms:W3CDTF">2017-03-30T09:37:00Z</dcterms:created>
  <dcterms:modified xsi:type="dcterms:W3CDTF">2017-03-30T13:57:00Z</dcterms:modified>
</cp:coreProperties>
</file>